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560" w:firstLine="315" w:firstLineChars="98"/>
        <w:jc w:val="center"/>
        <w:rPr>
          <w:rFonts w:hint="eastAsia" w:ascii="黑体" w:hAnsi="宋体" w:eastAsia="黑体"/>
          <w:b/>
          <w:sz w:val="32"/>
          <w:szCs w:val="32"/>
          <w:lang w:eastAsia="zh-CN"/>
        </w:rPr>
      </w:pPr>
      <w:r>
        <w:rPr>
          <w:rFonts w:ascii="黑体" w:hAnsi="宋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宋体" w:eastAsia="黑体"/>
          <w:b/>
          <w:sz w:val="32"/>
          <w:szCs w:val="32"/>
        </w:rPr>
        <w:instrText xml:space="preserve">ADDIN CNKISM.UserStyle</w:instrText>
      </w:r>
      <w:r>
        <w:rPr>
          <w:rFonts w:ascii="黑体" w:hAnsi="宋体" w:eastAsia="黑体"/>
          <w:b/>
          <w:sz w:val="32"/>
          <w:szCs w:val="32"/>
        </w:rPr>
        <w:fldChar w:fldCharType="separate"/>
      </w:r>
      <w:r>
        <w:rPr>
          <w:rFonts w:ascii="黑体" w:hAnsi="宋体" w:eastAsia="黑体"/>
          <w:b/>
          <w:sz w:val="32"/>
          <w:szCs w:val="32"/>
        </w:rPr>
        <w:fldChar w:fldCharType="end"/>
      </w:r>
      <w:r>
        <w:rPr>
          <w:rFonts w:hint="eastAsia" w:ascii="黑体" w:hAnsi="宋体" w:eastAsia="黑体"/>
          <w:b/>
          <w:sz w:val="32"/>
          <w:szCs w:val="32"/>
        </w:rPr>
        <w:t>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9届</w:t>
      </w:r>
      <w:r>
        <w:rPr>
          <w:rFonts w:hint="eastAsia" w:ascii="黑体" w:hAnsi="宋体" w:eastAsia="黑体"/>
          <w:b/>
          <w:sz w:val="32"/>
          <w:szCs w:val="32"/>
        </w:rPr>
        <w:t>社会工作专业毕业论文答辩工作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安排</w:t>
      </w:r>
      <w:bookmarkStart w:id="0" w:name="_GoBack"/>
      <w:bookmarkEnd w:id="0"/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一、答辩时间</w:t>
      </w:r>
    </w:p>
    <w:p>
      <w:pPr>
        <w:ind w:right="560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2019年5月24日（周五）上午9：00-12：00；下午13：00-16：00，全体答辩教师和负责答辩记录的同学请于答辩当日的8点50分准时到场。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二、答辩地点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临港新城校区第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教学楼，具体</w:t>
      </w:r>
      <w:r>
        <w:rPr>
          <w:rFonts w:hint="eastAsia" w:ascii="宋体" w:hAnsi="宋体"/>
          <w:b/>
          <w:sz w:val="28"/>
          <w:szCs w:val="28"/>
        </w:rPr>
        <w:t>答辩教室详见附件</w:t>
      </w:r>
      <w:r>
        <w:rPr>
          <w:rFonts w:hint="eastAsia" w:ascii="宋体" w:hAnsi="宋体"/>
          <w:sz w:val="28"/>
          <w:szCs w:val="28"/>
        </w:rPr>
        <w:t>。2402教室为学生休息室，供学生做答辩准备。5月24日9点整，答辩教师在</w:t>
      </w:r>
      <w:r>
        <w:rPr>
          <w:rFonts w:hint="eastAsia" w:ascii="宋体" w:hAnsi="宋体"/>
          <w:color w:val="FF0000"/>
          <w:sz w:val="28"/>
          <w:szCs w:val="28"/>
        </w:rPr>
        <w:t>2403</w:t>
      </w:r>
      <w:r>
        <w:rPr>
          <w:rFonts w:hint="eastAsia" w:ascii="宋体" w:hAnsi="宋体"/>
          <w:sz w:val="28"/>
          <w:szCs w:val="28"/>
        </w:rPr>
        <w:t>召开答辩工作碰头会。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三、答辩领导小组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学院成立答辩委员会，委员会主任为魏永峰，委员有文雅、马莹、姜地忠、王上、陈松、张雯、吴永红、刘青、叶淑静。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四、教师及学生分组情况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教师分组及学生答辩分组情况详见附件。</w:t>
      </w:r>
      <w:r>
        <w:rPr>
          <w:rFonts w:hint="eastAsia" w:ascii="宋体" w:hAnsi="宋体"/>
          <w:b/>
          <w:color w:val="FF0000"/>
          <w:sz w:val="28"/>
          <w:szCs w:val="28"/>
        </w:rPr>
        <w:t>每个答辩组的第一位老师为该答辩组的组长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五、论文装订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1.装订格式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严格按照学校要求统一格式，装订内容包括：封面、目录、题名、摘要、关键词、英文题名、英文摘要、英文关键词、正文、谢辞、参考文献。论文字体、行距、各级标题等详细要求见</w:t>
      </w:r>
      <w:r>
        <w:rPr>
          <w:rFonts w:hint="eastAsia" w:ascii="宋体" w:hAnsi="宋体"/>
          <w:b/>
          <w:color w:val="FF0000"/>
          <w:sz w:val="28"/>
          <w:szCs w:val="28"/>
        </w:rPr>
        <w:t>《上海海洋大学本科学生毕业设计说明书（论文）撰写规范》、《上海海洋大学本科学生毕业设计说明书（论文）实施细则》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撰写规范下载路径：</w:t>
      </w:r>
      <w:r>
        <w:rPr>
          <w:rFonts w:hint="eastAsia" w:ascii="宋体" w:hAnsi="宋体"/>
          <w:sz w:val="28"/>
          <w:szCs w:val="28"/>
        </w:rPr>
        <w:t>校园网</w:t>
      </w:r>
      <w:r>
        <w:rPr>
          <w:rFonts w:ascii="宋体" w:hAnsi="宋体"/>
          <w:sz w:val="28"/>
          <w:szCs w:val="28"/>
        </w:rPr>
        <w:t>—</w:t>
      </w:r>
      <w:r>
        <w:rPr>
          <w:rFonts w:hint="eastAsia" w:ascii="宋体" w:hAnsi="宋体"/>
          <w:sz w:val="28"/>
          <w:szCs w:val="28"/>
        </w:rPr>
        <w:t>教学科研－教务在线－教务管理文件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/>
          <w:bCs/>
          <w:sz w:val="28"/>
          <w:szCs w:val="28"/>
        </w:rPr>
        <w:t>教学规程与质量监控</w:t>
      </w:r>
      <w:r>
        <w:rPr>
          <w:rFonts w:hint="eastAsia" w:ascii="宋体" w:hAnsi="宋体"/>
          <w:bCs/>
          <w:sz w:val="28"/>
          <w:szCs w:val="28"/>
        </w:rPr>
        <w:t>－</w:t>
      </w:r>
      <w:r>
        <w:rPr>
          <w:rFonts w:hint="eastAsia" w:ascii="宋体" w:hAnsi="宋体"/>
          <w:sz w:val="28"/>
          <w:szCs w:val="28"/>
        </w:rPr>
        <w:t>上海海洋大学本科学生毕业设计说明书（论文）撰写规范，实施细则等。</w:t>
      </w:r>
    </w:p>
    <w:p>
      <w:pPr>
        <w:rPr>
          <w:rFonts w:hint="eastAsia"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2.装订数目与要求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在答辩之前，学生的毕业论文在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导师同意后，</w:t>
      </w:r>
      <w:r>
        <w:rPr>
          <w:rFonts w:hint="eastAsia" w:ascii="宋体" w:hAnsi="宋体"/>
          <w:sz w:val="28"/>
          <w:szCs w:val="28"/>
        </w:rPr>
        <w:t>同学们方可去装订。装订统一在临港校区文印室</w:t>
      </w:r>
      <w:r>
        <w:rPr>
          <w:rFonts w:hint="eastAsia" w:ascii="宋体" w:hAnsi="宋体"/>
          <w:b/>
          <w:color w:val="FF0000"/>
          <w:sz w:val="28"/>
          <w:szCs w:val="28"/>
        </w:rPr>
        <w:t>（大学生活动中心115室）</w:t>
      </w:r>
      <w:r>
        <w:rPr>
          <w:rFonts w:hint="eastAsia" w:ascii="宋体" w:hAnsi="宋体"/>
          <w:sz w:val="28"/>
          <w:szCs w:val="28"/>
        </w:rPr>
        <w:t>，答辩前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简装本数量参见所在答辩组教师数量（4本）</w:t>
      </w:r>
      <w:r>
        <w:rPr>
          <w:rFonts w:hint="eastAsia" w:ascii="宋体" w:hAnsi="宋体"/>
          <w:sz w:val="28"/>
          <w:szCs w:val="28"/>
        </w:rPr>
        <w:t xml:space="preserve">，在答辩时上交答辩组各位老师，供答辩组老师审阅并提出问题和评价。 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六、答辩时提交材料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学生在答辩前需把最后定稿的论文电子版发给导师，论文用WORD文档，</w:t>
      </w:r>
      <w:r>
        <w:rPr>
          <w:rFonts w:hint="eastAsia" w:ascii="宋体" w:hAnsi="宋体"/>
          <w:b/>
          <w:sz w:val="28"/>
          <w:szCs w:val="28"/>
        </w:rPr>
        <w:t>文件名用学号加姓名</w:t>
      </w:r>
      <w:r>
        <w:rPr>
          <w:rFonts w:hint="eastAsia" w:ascii="宋体" w:hAnsi="宋体"/>
          <w:sz w:val="28"/>
          <w:szCs w:val="28"/>
        </w:rPr>
        <w:t>。答辩时同学除了提交简装论文若干本外，</w:t>
      </w:r>
      <w:r>
        <w:rPr>
          <w:rFonts w:hint="eastAsia" w:ascii="宋体" w:hAnsi="宋体"/>
          <w:b/>
          <w:color w:val="FF0000"/>
          <w:sz w:val="28"/>
          <w:szCs w:val="28"/>
        </w:rPr>
        <w:t>还需要向答辩组提交下列纸质材料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否则不予答辩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（1）论文中期自查表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（2）5000字左右文献综述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（3）任务书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（4）1万字符英文材料及译文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注：中期自查表、任务书中的论文题目必须与最终定稿的题目一致。以上材料按照学校要求的格式完成。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七、答辩后提交的材料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学生在答辩后，如答辩组如无修改意见，同学去文印室再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精装1本</w:t>
      </w:r>
      <w:r>
        <w:rPr>
          <w:rFonts w:hint="eastAsia" w:ascii="宋体" w:hAnsi="宋体"/>
          <w:sz w:val="28"/>
          <w:szCs w:val="28"/>
        </w:rPr>
        <w:t>上交答辩组。如果答辩组有修改意见，请同学们</w:t>
      </w:r>
      <w:r>
        <w:rPr>
          <w:rFonts w:hint="eastAsia" w:ascii="宋体" w:hAnsi="宋体"/>
          <w:b/>
          <w:color w:val="FF0000"/>
          <w:sz w:val="28"/>
          <w:szCs w:val="28"/>
        </w:rPr>
        <w:t>务必要</w:t>
      </w:r>
      <w:r>
        <w:rPr>
          <w:rFonts w:hint="eastAsia" w:ascii="宋体" w:hAnsi="宋体"/>
          <w:sz w:val="28"/>
          <w:szCs w:val="28"/>
        </w:rPr>
        <w:t>就修改意见回去后与导师沟通后，在导师的指导下修改，待修改好后再次去文印室打印修改好的精装本。如果涉及到论文题目也要修改的话，请同学们把原先准备好的中期自查表、任务书上面的题目也一起改正，并和修改后打印的精装本一起交给答辩组的组长。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如果论文出现严重质量问题，二次答辩另候通知，推迟毕业证颁发时间。论文装订经费学院统一结算，同学只须签名确认即可。</w:t>
      </w:r>
    </w:p>
    <w:p>
      <w:pPr>
        <w:ind w:firstLine="560" w:firstLineChars="200"/>
        <w:rPr>
          <w:rFonts w:hint="eastAsia" w:ascii="宋体" w:hAnsi="宋体"/>
          <w:i/>
          <w:sz w:val="28"/>
          <w:szCs w:val="28"/>
        </w:rPr>
      </w:pPr>
      <w:r>
        <w:rPr>
          <w:rFonts w:hint="eastAsia" w:ascii="宋体" w:hAnsi="宋体"/>
          <w:i/>
          <w:sz w:val="28"/>
          <w:szCs w:val="28"/>
        </w:rPr>
        <w:t>注：</w:t>
      </w:r>
      <w:r>
        <w:rPr>
          <w:rFonts w:hint="eastAsia" w:ascii="宋体" w:hAnsi="宋体"/>
          <w:sz w:val="28"/>
          <w:szCs w:val="28"/>
        </w:rPr>
        <w:t>修改后的</w:t>
      </w:r>
      <w:r>
        <w:rPr>
          <w:rFonts w:hint="eastAsia" w:ascii="宋体" w:hAnsi="宋体"/>
          <w:b/>
          <w:color w:val="FF0000"/>
          <w:sz w:val="28"/>
          <w:szCs w:val="28"/>
        </w:rPr>
        <w:t>精装论文、中期自查表和任务书</w:t>
      </w:r>
      <w:r>
        <w:rPr>
          <w:rFonts w:hint="eastAsia" w:ascii="宋体" w:hAnsi="宋体"/>
          <w:i/>
          <w:sz w:val="28"/>
          <w:szCs w:val="28"/>
        </w:rPr>
        <w:t>上交地点为：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刘青老师组：苏友楼307室；叶淑静老师组：苏友楼307室；王上老师组：苏友楼409室；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八、答辩时间与要求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答辩组由3名教师组成。每位</w:t>
      </w:r>
      <w:r>
        <w:rPr>
          <w:rFonts w:ascii="宋体" w:hAnsi="宋体"/>
          <w:sz w:val="28"/>
          <w:szCs w:val="28"/>
        </w:rPr>
        <w:t>学生答辩时间一般为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ascii="宋体" w:hAnsi="宋体"/>
          <w:sz w:val="28"/>
          <w:szCs w:val="28"/>
        </w:rPr>
        <w:t>～25分钟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其中学生陈述时间为</w:t>
      </w:r>
      <w:r>
        <w:rPr>
          <w:rFonts w:hint="eastAsia" w:ascii="宋体" w:hAnsi="宋体"/>
          <w:sz w:val="28"/>
          <w:szCs w:val="28"/>
        </w:rPr>
        <w:t>5-</w:t>
      </w:r>
      <w:r>
        <w:rPr>
          <w:rFonts w:ascii="宋体" w:hAnsi="宋体"/>
          <w:sz w:val="28"/>
          <w:szCs w:val="28"/>
        </w:rPr>
        <w:t>10分钟。</w:t>
      </w:r>
      <w:r>
        <w:rPr>
          <w:rFonts w:hint="eastAsia" w:ascii="宋体" w:hAnsi="宋体"/>
          <w:sz w:val="28"/>
          <w:szCs w:val="28"/>
        </w:rPr>
        <w:t>教师提问和学生答辩时间为10分钟。</w:t>
      </w:r>
    </w:p>
    <w:p>
      <w:pPr>
        <w:ind w:right="560"/>
        <w:rPr>
          <w:rFonts w:hint="eastAsia" w:ascii="宋体" w:hAnsi="宋体"/>
          <w:sz w:val="28"/>
          <w:szCs w:val="28"/>
        </w:rPr>
      </w:pPr>
      <w:r>
        <w:rPr>
          <w:rFonts w:hint="eastAsia" w:ascii="黑体" w:hAnsi="宋体" w:eastAsia="黑体"/>
          <w:b/>
          <w:sz w:val="30"/>
          <w:szCs w:val="30"/>
        </w:rPr>
        <w:t>九、答辩成绩评定要求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学生成绩分为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五个等级</w:t>
      </w:r>
      <w:r>
        <w:rPr>
          <w:rFonts w:hint="eastAsia" w:ascii="宋体" w:hAnsi="宋体"/>
          <w:sz w:val="28"/>
          <w:szCs w:val="28"/>
        </w:rPr>
        <w:t>，为</w:t>
      </w:r>
      <w:r>
        <w:rPr>
          <w:rFonts w:ascii="宋体" w:hAnsi="宋体"/>
          <w:sz w:val="28"/>
          <w:szCs w:val="28"/>
        </w:rPr>
        <w:t>优秀、</w:t>
      </w:r>
      <w:r>
        <w:rPr>
          <w:rFonts w:hint="eastAsia" w:ascii="宋体" w:hAnsi="宋体"/>
          <w:sz w:val="28"/>
          <w:szCs w:val="28"/>
        </w:rPr>
        <w:t>良好</w:t>
      </w:r>
      <w:r>
        <w:rPr>
          <w:rFonts w:ascii="宋体" w:hAnsi="宋体"/>
          <w:sz w:val="28"/>
          <w:szCs w:val="28"/>
        </w:rPr>
        <w:t>、中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、及格、不及格。</w:t>
      </w:r>
      <w:r>
        <w:rPr>
          <w:rFonts w:hint="eastAsia" w:ascii="宋体" w:hAnsi="宋体"/>
          <w:sz w:val="28"/>
          <w:szCs w:val="28"/>
        </w:rPr>
        <w:t>其中</w:t>
      </w:r>
      <w:r>
        <w:rPr>
          <w:rFonts w:ascii="宋体" w:hAnsi="宋体"/>
          <w:sz w:val="28"/>
          <w:szCs w:val="28"/>
        </w:rPr>
        <w:t>优秀率不得超过</w:t>
      </w:r>
      <w:r>
        <w:rPr>
          <w:rFonts w:ascii="黑体" w:hAnsi="宋体" w:eastAsia="黑体"/>
          <w:b/>
          <w:color w:val="FF0000"/>
          <w:sz w:val="28"/>
          <w:szCs w:val="28"/>
        </w:rPr>
        <w:t>20%</w:t>
      </w:r>
      <w:r>
        <w:rPr>
          <w:rFonts w:ascii="宋体" w:hAnsi="宋体"/>
          <w:sz w:val="28"/>
          <w:szCs w:val="28"/>
        </w:rPr>
        <w:t>，优良率不得超过</w:t>
      </w:r>
      <w:r>
        <w:rPr>
          <w:rFonts w:ascii="黑体" w:hAnsi="宋体" w:eastAsia="黑体"/>
          <w:b/>
          <w:color w:val="FF0000"/>
          <w:sz w:val="28"/>
          <w:szCs w:val="28"/>
        </w:rPr>
        <w:t>60%</w:t>
      </w:r>
      <w:r>
        <w:rPr>
          <w:rFonts w:ascii="宋体" w:hAnsi="宋体"/>
          <w:sz w:val="28"/>
          <w:szCs w:val="28"/>
        </w:rPr>
        <w:t>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十、优秀论文产生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优秀论文的产生采用下列方式：如果同学感觉自己的论文质量较高，完稿后应向导师提出申请，导师如果认为该生的论文质量达到优秀等级，在评分表的导师评语一栏，标注“推荐为优”字样，为答辩时评定等级提供参考。</w:t>
      </w:r>
    </w:p>
    <w:p>
      <w:pPr>
        <w:ind w:firstLine="56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答辩小组在确定论文等级时会结合导师推荐、评阅和答辩情况，最终确定论文等级。</w:t>
      </w:r>
      <w:r>
        <w:rPr>
          <w:rFonts w:hint="eastAsia" w:ascii="宋体" w:hAnsi="宋体"/>
          <w:b/>
          <w:color w:val="FF0000"/>
          <w:sz w:val="28"/>
          <w:szCs w:val="28"/>
        </w:rPr>
        <w:t>优秀论文由答辩小组采用投票的方式产生。</w:t>
      </w:r>
      <w:r>
        <w:rPr>
          <w:rFonts w:hint="eastAsia" w:ascii="宋体" w:hAnsi="宋体"/>
          <w:sz w:val="28"/>
          <w:szCs w:val="28"/>
        </w:rPr>
        <w:t>在各个答辩小组评定出的优秀论文的基础上，学院会再组织教师对初选出的优秀论文进行次审核，确定最终的优秀论文。</w:t>
      </w:r>
      <w:r>
        <w:rPr>
          <w:rFonts w:hint="eastAsia" w:ascii="宋体" w:hAnsi="宋体"/>
          <w:b/>
          <w:color w:val="FF0000"/>
          <w:sz w:val="28"/>
          <w:szCs w:val="28"/>
        </w:rPr>
        <w:t>获得优秀论文</w:t>
      </w:r>
      <w:r>
        <w:rPr>
          <w:rFonts w:hint="eastAsia" w:ascii="宋体" w:hAnsi="宋体"/>
          <w:sz w:val="28"/>
          <w:szCs w:val="28"/>
        </w:rPr>
        <w:t>的同学需要撰写1500字左右的论文摘要（学校有固定格式），在获得通知后的三天内把电子稿发到</w:t>
      </w:r>
      <w:r>
        <w:rPr>
          <w:rFonts w:hint="eastAsia" w:ascii="宋体" w:hAnsi="宋体"/>
          <w:b/>
          <w:color w:val="FF0000"/>
          <w:sz w:val="28"/>
          <w:szCs w:val="28"/>
        </w:rPr>
        <w:t>姜地忠老师</w:t>
      </w:r>
      <w:r>
        <w:rPr>
          <w:rFonts w:hint="eastAsia" w:ascii="宋体" w:hAnsi="宋体"/>
          <w:sz w:val="28"/>
          <w:szCs w:val="28"/>
        </w:rPr>
        <w:t>的邮箱里（文件用Word文档，文件名用学号加姓名，格式见学校规定），系里制作光盘存档。</w:t>
      </w:r>
      <w:r>
        <w:rPr>
          <w:rFonts w:hint="eastAsia" w:ascii="宋体" w:hAnsi="宋体"/>
          <w:b/>
          <w:color w:val="FF0000"/>
          <w:sz w:val="28"/>
          <w:szCs w:val="28"/>
        </w:rPr>
        <w:t>姜地忠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老师邮箱：</w:t>
      </w:r>
      <w:r>
        <w:fldChar w:fldCharType="begin"/>
      </w:r>
      <w:r>
        <w:instrText xml:space="preserve"> HYPERLINK "mailto:dzjang@shou.edu.cn，办公室：苏友楼401" </w:instrText>
      </w:r>
      <w:r>
        <w:fldChar w:fldCharType="separate"/>
      </w:r>
      <w:r>
        <w:rPr>
          <w:rStyle w:val="7"/>
          <w:rFonts w:hint="eastAsia" w:ascii="黑体" w:hAnsi="宋体" w:eastAsia="黑体"/>
          <w:b/>
          <w:sz w:val="28"/>
          <w:szCs w:val="28"/>
        </w:rPr>
        <w:t>dzjang</w:t>
      </w:r>
      <w:r>
        <w:rPr>
          <w:rStyle w:val="7"/>
          <w:rFonts w:ascii="黑体" w:hAnsi="宋体" w:eastAsia="黑体"/>
          <w:b/>
          <w:sz w:val="28"/>
          <w:szCs w:val="28"/>
        </w:rPr>
        <w:t>@shou.edu.cn</w:t>
      </w:r>
      <w:r>
        <w:rPr>
          <w:rStyle w:val="7"/>
          <w:rFonts w:hint="eastAsia" w:ascii="黑体" w:hAnsi="宋体" w:eastAsia="黑体"/>
          <w:b/>
          <w:sz w:val="28"/>
          <w:szCs w:val="28"/>
        </w:rPr>
        <w:t>，办公室：</w:t>
      </w:r>
      <w:r>
        <w:rPr>
          <w:rStyle w:val="7"/>
          <w:rFonts w:hint="eastAsia" w:ascii="黑体" w:eastAsia="黑体"/>
          <w:b/>
          <w:sz w:val="28"/>
          <w:szCs w:val="28"/>
        </w:rPr>
        <w:t>苏友楼401</w:t>
      </w:r>
      <w:r>
        <w:rPr>
          <w:rStyle w:val="7"/>
          <w:rFonts w:hint="eastAsia" w:ascii="黑体" w:eastAsia="黑体"/>
          <w:b/>
          <w:sz w:val="28"/>
          <w:szCs w:val="28"/>
        </w:rPr>
        <w:fldChar w:fldCharType="end"/>
      </w:r>
      <w:r>
        <w:rPr>
          <w:rFonts w:hint="eastAsia" w:ascii="黑体" w:eastAsia="黑体"/>
          <w:b/>
          <w:color w:val="0000FF"/>
          <w:sz w:val="28"/>
          <w:szCs w:val="28"/>
        </w:rPr>
        <w:t>。</w:t>
      </w:r>
    </w:p>
    <w:p>
      <w:pPr>
        <w:ind w:right="560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十一、其他事项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黑体" w:hAnsi="宋体" w:eastAsia="黑体"/>
          <w:b/>
          <w:sz w:val="28"/>
          <w:szCs w:val="28"/>
        </w:rPr>
        <w:t>发票报销。</w:t>
      </w:r>
      <w:r>
        <w:rPr>
          <w:rFonts w:hint="eastAsia" w:ascii="宋体" w:hAnsi="宋体"/>
          <w:sz w:val="28"/>
          <w:szCs w:val="28"/>
        </w:rPr>
        <w:t>同学需要把论文制作时打印、复印的发票在每张发票背面都写上学号、姓名，交班长，由班长用</w:t>
      </w:r>
      <w:r>
        <w:rPr>
          <w:rFonts w:ascii="宋体" w:hAnsi="宋体"/>
          <w:sz w:val="28"/>
          <w:szCs w:val="28"/>
        </w:rPr>
        <w:t>Excel</w:t>
      </w:r>
      <w:r>
        <w:rPr>
          <w:rFonts w:hint="eastAsia" w:ascii="宋体" w:hAnsi="宋体"/>
          <w:sz w:val="28"/>
          <w:szCs w:val="28"/>
        </w:rPr>
        <w:t>表统计人数和金额，并于答辩当天统一交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>陈松</w:t>
      </w:r>
      <w:r>
        <w:rPr>
          <w:rFonts w:hint="eastAsia" w:ascii="宋体" w:hAnsi="宋体"/>
          <w:b/>
          <w:color w:val="FF0000"/>
          <w:sz w:val="28"/>
          <w:szCs w:val="28"/>
        </w:rPr>
        <w:t>老师</w:t>
      </w:r>
      <w:r>
        <w:rPr>
          <w:rFonts w:hint="eastAsia" w:ascii="宋体" w:hAnsi="宋体"/>
          <w:sz w:val="28"/>
          <w:szCs w:val="28"/>
        </w:rPr>
        <w:t>报销。过期不候！</w:t>
      </w:r>
    </w:p>
    <w:p>
      <w:pPr>
        <w:rPr>
          <w:rFonts w:hint="eastAsia" w:ascii="黑体" w:eastAsia="黑体"/>
          <w:b/>
          <w:color w:val="0000FF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黑体" w:hAnsi="宋体" w:eastAsia="黑体"/>
          <w:b/>
          <w:sz w:val="28"/>
          <w:szCs w:val="28"/>
        </w:rPr>
        <w:t>电子稿和纸质论文上交。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论文指导教师</w:t>
      </w:r>
      <w:r>
        <w:rPr>
          <w:rFonts w:hint="eastAsia" w:ascii="宋体" w:hAnsi="宋体"/>
          <w:sz w:val="28"/>
          <w:szCs w:val="28"/>
        </w:rPr>
        <w:t>在答辩结束后把所带学生最终定稿的论文电子稿（每位同学的论文应该是一个Word文档，包括封面、目录、正文等，</w:t>
      </w:r>
      <w:r>
        <w:rPr>
          <w:rFonts w:hint="eastAsia" w:ascii="宋体" w:hAnsi="宋体"/>
          <w:b/>
          <w:color w:val="FF0000"/>
          <w:sz w:val="28"/>
          <w:szCs w:val="28"/>
        </w:rPr>
        <w:t>切勿</w:t>
      </w:r>
      <w:r>
        <w:rPr>
          <w:rFonts w:hint="eastAsia" w:ascii="宋体" w:hAnsi="宋体"/>
          <w:sz w:val="28"/>
          <w:szCs w:val="28"/>
        </w:rPr>
        <w:t>将封面、目录、正文等分开，文档名为学号加姓名）打包后统一发到</w:t>
      </w:r>
      <w:r>
        <w:rPr>
          <w:rFonts w:hint="eastAsia" w:ascii="宋体" w:hAnsi="宋体" w:cs="宋体"/>
          <w:b/>
          <w:color w:val="FF0000"/>
          <w:sz w:val="28"/>
          <w:szCs w:val="28"/>
        </w:rPr>
        <w:t>刘青</w:t>
      </w:r>
      <w:r>
        <w:rPr>
          <w:rFonts w:hint="eastAsia" w:ascii="宋体" w:hAnsi="宋体"/>
          <w:b/>
          <w:color w:val="FF0000"/>
          <w:sz w:val="28"/>
          <w:szCs w:val="28"/>
        </w:rPr>
        <w:t>老师</w:t>
      </w:r>
      <w:r>
        <w:rPr>
          <w:rFonts w:hint="eastAsia" w:ascii="宋体" w:hAnsi="宋体"/>
          <w:sz w:val="28"/>
          <w:szCs w:val="28"/>
        </w:rPr>
        <w:t>信箱。</w:t>
      </w:r>
      <w:r>
        <w:rPr>
          <w:rFonts w:hint="eastAsia" w:ascii="宋体" w:hAnsi="宋体" w:cs="宋体"/>
          <w:b/>
          <w:color w:val="FF0000"/>
          <w:sz w:val="28"/>
          <w:szCs w:val="28"/>
        </w:rPr>
        <w:t>刘青</w:t>
      </w:r>
      <w:r>
        <w:rPr>
          <w:rFonts w:hint="eastAsia" w:ascii="黑体" w:hAnsi="宋体" w:eastAsia="黑体"/>
          <w:b/>
          <w:color w:val="FF0000"/>
          <w:sz w:val="28"/>
          <w:szCs w:val="28"/>
        </w:rPr>
        <w:t>老师邮箱：</w:t>
      </w:r>
      <w:r>
        <w:fldChar w:fldCharType="begin"/>
      </w:r>
      <w:r>
        <w:instrText xml:space="preserve"> HYPERLINK "mailto:qliu@shou.edu.cn，办公室：苏友楼%20307" </w:instrText>
      </w:r>
      <w:r>
        <w:fldChar w:fldCharType="separate"/>
      </w:r>
      <w:r>
        <w:rPr>
          <w:rStyle w:val="7"/>
          <w:rFonts w:ascii="黑体" w:hAnsi="宋体" w:eastAsia="黑体"/>
          <w:b/>
          <w:sz w:val="28"/>
          <w:szCs w:val="28"/>
        </w:rPr>
        <w:t>qliu@shou.edu.cn</w:t>
      </w:r>
      <w:r>
        <w:rPr>
          <w:rStyle w:val="7"/>
          <w:rFonts w:hint="eastAsia" w:ascii="黑体" w:hAnsi="宋体" w:eastAsia="黑体"/>
          <w:b/>
          <w:sz w:val="28"/>
          <w:szCs w:val="28"/>
        </w:rPr>
        <w:t>，办公室：</w:t>
      </w:r>
      <w:r>
        <w:rPr>
          <w:rStyle w:val="7"/>
          <w:rFonts w:hint="eastAsia" w:ascii="黑体" w:eastAsia="黑体"/>
          <w:b/>
          <w:sz w:val="28"/>
          <w:szCs w:val="28"/>
        </w:rPr>
        <w:t xml:space="preserve">苏友楼 </w:t>
      </w:r>
      <w:r>
        <w:rPr>
          <w:rStyle w:val="7"/>
          <w:rFonts w:ascii="黑体" w:eastAsia="黑体"/>
          <w:b/>
          <w:sz w:val="28"/>
          <w:szCs w:val="28"/>
        </w:rPr>
        <w:t>307</w:t>
      </w:r>
      <w:r>
        <w:rPr>
          <w:rStyle w:val="7"/>
          <w:rFonts w:ascii="黑体" w:eastAsia="黑体"/>
          <w:b/>
          <w:sz w:val="28"/>
          <w:szCs w:val="28"/>
        </w:rPr>
        <w:fldChar w:fldCharType="end"/>
      </w:r>
      <w:r>
        <w:rPr>
          <w:rFonts w:hint="eastAsia" w:ascii="黑体" w:eastAsia="黑体"/>
          <w:b/>
          <w:color w:val="0000FF"/>
          <w:sz w:val="28"/>
          <w:szCs w:val="28"/>
        </w:rPr>
        <w:t>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黑体" w:hAnsi="宋体" w:eastAsia="黑体"/>
          <w:b/>
          <w:sz w:val="28"/>
          <w:szCs w:val="28"/>
        </w:rPr>
        <w:t>答辩信息关注。</w:t>
      </w:r>
      <w:r>
        <w:rPr>
          <w:rFonts w:hint="eastAsia" w:ascii="宋体" w:hAnsi="宋体"/>
          <w:sz w:val="28"/>
          <w:szCs w:val="28"/>
        </w:rPr>
        <w:t>答辩结束后请同学及时关注学院网站，了解学院有关论文工作的相关通知。</w:t>
      </w:r>
    </w:p>
    <w:p>
      <w:pPr>
        <w:wordWrap w:val="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文法学院社会工作系</w:t>
      </w:r>
    </w:p>
    <w:p>
      <w:pPr>
        <w:jc w:val="righ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-5-</w:t>
      </w:r>
      <w:r>
        <w:rPr>
          <w:rFonts w:hint="eastAsia" w:ascii="宋体" w:hAnsi="宋体"/>
          <w:sz w:val="28"/>
          <w:szCs w:val="28"/>
        </w:rPr>
        <w:t>7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2015级社会工作系论文答辩分组安排</w:t>
      </w:r>
    </w:p>
    <w:p>
      <w:pPr>
        <w:spacing w:line="360" w:lineRule="auto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 xml:space="preserve">第一组  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答辩时间：2019年5月24日（星期五）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答辩教室：2402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答辩教师：刘青、陈松、张雯</w:t>
      </w:r>
    </w:p>
    <w:p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答辩学生：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齐婷婷 1569207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>谢亮亮1569130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苑珍珍 1569116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>高芸艳 1569216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古逸莹 1569212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 xml:space="preserve">王静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1569223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陈帆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1569206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>刘欣洋 1569105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肖莉莉 1569110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>王鑫钰 1569122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刘莎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1569219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>陆峥妍 1569205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杨依依 1569115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 xml:space="preserve">张蕾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1569208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桑杰顿珠 1513328</w:t>
      </w:r>
      <w:r>
        <w:rPr>
          <w:rFonts w:ascii="宋体" w:hAnsi="宋体"/>
          <w:bCs/>
          <w:sz w:val="28"/>
          <w:szCs w:val="28"/>
        </w:rPr>
        <w:t xml:space="preserve">                     </w:t>
      </w:r>
      <w:r>
        <w:rPr>
          <w:rFonts w:hint="eastAsia" w:ascii="宋体" w:hAnsi="宋体"/>
          <w:bCs/>
          <w:sz w:val="28"/>
          <w:szCs w:val="28"/>
        </w:rPr>
        <w:t>王诗逸 1569213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陈镕奇 1521107</w:t>
      </w:r>
      <w:r>
        <w:rPr>
          <w:rFonts w:ascii="宋体" w:hAnsi="宋体"/>
          <w:bCs/>
          <w:sz w:val="28"/>
          <w:szCs w:val="28"/>
        </w:rPr>
        <w:t xml:space="preserve">                       </w:t>
      </w:r>
      <w:r>
        <w:rPr>
          <w:rFonts w:hint="eastAsia" w:ascii="宋体" w:hAnsi="宋体"/>
          <w:bCs/>
          <w:sz w:val="28"/>
          <w:szCs w:val="28"/>
        </w:rPr>
        <w:t xml:space="preserve">江涛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1369139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王青青 1569220</w:t>
      </w: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第二组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答辩时间：2019年5月24日（星期五）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答辩教室：2403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答辩教师：叶淑静、魏永峰、文雅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答辩学生：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郑海波 1569202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吴上祯 1521209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姜贞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1569121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李昊宸 1569131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朱宇逸 1569107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张荆京 1569227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王朕昊 1569124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王婧祎 1362418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李俊男 1569123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冯静波 1569221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蔡梦媛 1569222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王金龙 1569126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孙奕雯 1569111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朱眺月 1569120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许冬瑜 1569112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邱诗婷 1569209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孙心悦 1569203</w:t>
      </w:r>
      <w:r>
        <w:rPr>
          <w:rFonts w:ascii="宋体" w:hAnsi="宋体"/>
          <w:bCs/>
          <w:sz w:val="28"/>
          <w:szCs w:val="28"/>
        </w:rPr>
        <w:t xml:space="preserve">                      </w:t>
      </w:r>
      <w:r>
        <w:rPr>
          <w:rFonts w:hint="eastAsia" w:ascii="宋体" w:hAnsi="宋体"/>
          <w:bCs/>
          <w:sz w:val="28"/>
          <w:szCs w:val="28"/>
        </w:rPr>
        <w:t>宗一凡 1569225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陈思雅 1569109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</w:p>
    <w:p>
      <w:pPr>
        <w:spacing w:line="360" w:lineRule="auto"/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rPr>
          <w:rFonts w:hint="eastAsia"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第三组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答辩时间：2019年5月24日（星期五）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答辩教室：2408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答辩教师：王上、马莹、姜地忠、吴永红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答辩学生：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武志骏 1569224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曹玉凝 1569211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余佳娜 1569119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高运婕 1569104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陈灵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1569204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张潇予 1569101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曹燕婷 1569210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陈秋吉 1569128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杨皓天 1569230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王倩茜 1569113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顾彧琦 1569215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 xml:space="preserve">姜雯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1569103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陈克浪 1569229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施懿婷 1569102</w:t>
      </w:r>
    </w:p>
    <w:p>
      <w:pPr>
        <w:adjustRightInd w:val="0"/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陈洪发 1569129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孙晓雨 1569108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鲁斌斌 1569226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>廖文进 1569118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钟柱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1569228</w:t>
      </w:r>
      <w:r>
        <w:rPr>
          <w:rFonts w:ascii="宋体" w:hAnsi="宋体"/>
          <w:bCs/>
          <w:sz w:val="28"/>
          <w:szCs w:val="28"/>
        </w:rPr>
        <w:t xml:space="preserve">                    </w:t>
      </w:r>
      <w:r>
        <w:rPr>
          <w:rFonts w:hint="eastAsia" w:ascii="宋体" w:hAnsi="宋体"/>
          <w:bCs/>
          <w:sz w:val="28"/>
          <w:szCs w:val="28"/>
        </w:rPr>
        <w:t xml:space="preserve">宋强 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1569125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sectPr>
      <w:footerReference r:id="rId3" w:type="default"/>
      <w:footerReference r:id="rId4" w:type="even"/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397F"/>
    <w:rsid w:val="0001243E"/>
    <w:rsid w:val="00026A42"/>
    <w:rsid w:val="000451E9"/>
    <w:rsid w:val="00052DE9"/>
    <w:rsid w:val="0007772B"/>
    <w:rsid w:val="00082320"/>
    <w:rsid w:val="00082CA5"/>
    <w:rsid w:val="000837EA"/>
    <w:rsid w:val="00092D8B"/>
    <w:rsid w:val="00092E97"/>
    <w:rsid w:val="000946AF"/>
    <w:rsid w:val="000949FE"/>
    <w:rsid w:val="000A6787"/>
    <w:rsid w:val="000D30FB"/>
    <w:rsid w:val="000D4FF7"/>
    <w:rsid w:val="000D5682"/>
    <w:rsid w:val="00143F71"/>
    <w:rsid w:val="001552BA"/>
    <w:rsid w:val="00187678"/>
    <w:rsid w:val="00193EDB"/>
    <w:rsid w:val="001A3994"/>
    <w:rsid w:val="001A780C"/>
    <w:rsid w:val="001C1C4D"/>
    <w:rsid w:val="001D1DC2"/>
    <w:rsid w:val="001E5819"/>
    <w:rsid w:val="001E694D"/>
    <w:rsid w:val="001E6D95"/>
    <w:rsid w:val="00212E99"/>
    <w:rsid w:val="0022009F"/>
    <w:rsid w:val="0023494D"/>
    <w:rsid w:val="00234A1E"/>
    <w:rsid w:val="002409BD"/>
    <w:rsid w:val="00250D1E"/>
    <w:rsid w:val="0025397F"/>
    <w:rsid w:val="00255A8D"/>
    <w:rsid w:val="002648A6"/>
    <w:rsid w:val="00277DA4"/>
    <w:rsid w:val="00281AF8"/>
    <w:rsid w:val="002E3A3A"/>
    <w:rsid w:val="002E7086"/>
    <w:rsid w:val="002F3B75"/>
    <w:rsid w:val="002F7702"/>
    <w:rsid w:val="003011C6"/>
    <w:rsid w:val="0030430F"/>
    <w:rsid w:val="00307B0E"/>
    <w:rsid w:val="00337610"/>
    <w:rsid w:val="0034090E"/>
    <w:rsid w:val="003421DF"/>
    <w:rsid w:val="00342D88"/>
    <w:rsid w:val="00363EC5"/>
    <w:rsid w:val="00367AC7"/>
    <w:rsid w:val="00375D00"/>
    <w:rsid w:val="003A59E2"/>
    <w:rsid w:val="003C653C"/>
    <w:rsid w:val="003E59C9"/>
    <w:rsid w:val="00401F79"/>
    <w:rsid w:val="00421A5D"/>
    <w:rsid w:val="00435FEB"/>
    <w:rsid w:val="00456FC9"/>
    <w:rsid w:val="00492E58"/>
    <w:rsid w:val="004B62D4"/>
    <w:rsid w:val="004B75FE"/>
    <w:rsid w:val="004B7FFB"/>
    <w:rsid w:val="004E2F0A"/>
    <w:rsid w:val="00506FC5"/>
    <w:rsid w:val="0056303B"/>
    <w:rsid w:val="00570939"/>
    <w:rsid w:val="00591C11"/>
    <w:rsid w:val="005A5A6C"/>
    <w:rsid w:val="005B0370"/>
    <w:rsid w:val="005D1B4E"/>
    <w:rsid w:val="005F3059"/>
    <w:rsid w:val="00601D6D"/>
    <w:rsid w:val="006021E2"/>
    <w:rsid w:val="00622D6C"/>
    <w:rsid w:val="00635457"/>
    <w:rsid w:val="00637378"/>
    <w:rsid w:val="00641DC8"/>
    <w:rsid w:val="00653CDB"/>
    <w:rsid w:val="006563BF"/>
    <w:rsid w:val="006635B2"/>
    <w:rsid w:val="00664231"/>
    <w:rsid w:val="00692D53"/>
    <w:rsid w:val="006C36E6"/>
    <w:rsid w:val="006C7CDE"/>
    <w:rsid w:val="006D53C8"/>
    <w:rsid w:val="006D6CE3"/>
    <w:rsid w:val="006E024A"/>
    <w:rsid w:val="006E1CFD"/>
    <w:rsid w:val="006E2DCE"/>
    <w:rsid w:val="006E74A5"/>
    <w:rsid w:val="006F1EEB"/>
    <w:rsid w:val="006F2585"/>
    <w:rsid w:val="00700D10"/>
    <w:rsid w:val="00717AD1"/>
    <w:rsid w:val="00723517"/>
    <w:rsid w:val="007412E1"/>
    <w:rsid w:val="00742B93"/>
    <w:rsid w:val="00777B07"/>
    <w:rsid w:val="007D35F1"/>
    <w:rsid w:val="007E7021"/>
    <w:rsid w:val="00800F78"/>
    <w:rsid w:val="0080595B"/>
    <w:rsid w:val="00823943"/>
    <w:rsid w:val="00835E9E"/>
    <w:rsid w:val="008706A6"/>
    <w:rsid w:val="00893CE4"/>
    <w:rsid w:val="008B7208"/>
    <w:rsid w:val="008C71E1"/>
    <w:rsid w:val="008D3F02"/>
    <w:rsid w:val="008E7F1A"/>
    <w:rsid w:val="00926EBE"/>
    <w:rsid w:val="009370AC"/>
    <w:rsid w:val="00942197"/>
    <w:rsid w:val="009600F9"/>
    <w:rsid w:val="00971141"/>
    <w:rsid w:val="009A22AC"/>
    <w:rsid w:val="009A66FF"/>
    <w:rsid w:val="009C0916"/>
    <w:rsid w:val="009D5724"/>
    <w:rsid w:val="00A000F4"/>
    <w:rsid w:val="00A226F5"/>
    <w:rsid w:val="00A23218"/>
    <w:rsid w:val="00A325FB"/>
    <w:rsid w:val="00A50D28"/>
    <w:rsid w:val="00A76EF2"/>
    <w:rsid w:val="00A85070"/>
    <w:rsid w:val="00A94249"/>
    <w:rsid w:val="00AC50E3"/>
    <w:rsid w:val="00AE3047"/>
    <w:rsid w:val="00AE7D51"/>
    <w:rsid w:val="00AF608C"/>
    <w:rsid w:val="00B20563"/>
    <w:rsid w:val="00B30A95"/>
    <w:rsid w:val="00B45075"/>
    <w:rsid w:val="00B5197C"/>
    <w:rsid w:val="00B65140"/>
    <w:rsid w:val="00B764C2"/>
    <w:rsid w:val="00BA0B22"/>
    <w:rsid w:val="00BA1B6C"/>
    <w:rsid w:val="00BB190A"/>
    <w:rsid w:val="00BB2717"/>
    <w:rsid w:val="00BB3C77"/>
    <w:rsid w:val="00BC14D1"/>
    <w:rsid w:val="00BC20C3"/>
    <w:rsid w:val="00BC3971"/>
    <w:rsid w:val="00BF305B"/>
    <w:rsid w:val="00C13129"/>
    <w:rsid w:val="00C234DC"/>
    <w:rsid w:val="00C44713"/>
    <w:rsid w:val="00C728ED"/>
    <w:rsid w:val="00C74407"/>
    <w:rsid w:val="00CB74A6"/>
    <w:rsid w:val="00CD37E5"/>
    <w:rsid w:val="00CD4BC3"/>
    <w:rsid w:val="00CE5C10"/>
    <w:rsid w:val="00CE64B0"/>
    <w:rsid w:val="00CF0957"/>
    <w:rsid w:val="00CF3632"/>
    <w:rsid w:val="00D03E50"/>
    <w:rsid w:val="00D048F5"/>
    <w:rsid w:val="00D634C7"/>
    <w:rsid w:val="00D665B9"/>
    <w:rsid w:val="00D81924"/>
    <w:rsid w:val="00DB2A74"/>
    <w:rsid w:val="00DB6149"/>
    <w:rsid w:val="00DD4A83"/>
    <w:rsid w:val="00E0503C"/>
    <w:rsid w:val="00E17722"/>
    <w:rsid w:val="00E24B63"/>
    <w:rsid w:val="00E3427B"/>
    <w:rsid w:val="00E56347"/>
    <w:rsid w:val="00E624BC"/>
    <w:rsid w:val="00E939C6"/>
    <w:rsid w:val="00E93E4A"/>
    <w:rsid w:val="00EB45E8"/>
    <w:rsid w:val="00ED488C"/>
    <w:rsid w:val="00EE5780"/>
    <w:rsid w:val="00EF7DA5"/>
    <w:rsid w:val="00F0227B"/>
    <w:rsid w:val="00F26BAE"/>
    <w:rsid w:val="00F3132E"/>
    <w:rsid w:val="00F403B7"/>
    <w:rsid w:val="00F53C08"/>
    <w:rsid w:val="00F84767"/>
    <w:rsid w:val="00F87947"/>
    <w:rsid w:val="00FA4EEA"/>
    <w:rsid w:val="00FB2020"/>
    <w:rsid w:val="00FD1DD3"/>
    <w:rsid w:val="00FF3123"/>
    <w:rsid w:val="00FF5869"/>
    <w:rsid w:val="04EB0DCF"/>
    <w:rsid w:val="053278E8"/>
    <w:rsid w:val="06F84D7D"/>
    <w:rsid w:val="07193225"/>
    <w:rsid w:val="076A5C5B"/>
    <w:rsid w:val="07DC3AAB"/>
    <w:rsid w:val="08990043"/>
    <w:rsid w:val="0C753595"/>
    <w:rsid w:val="0ED92CE9"/>
    <w:rsid w:val="10C5371D"/>
    <w:rsid w:val="1217313B"/>
    <w:rsid w:val="12B52AF4"/>
    <w:rsid w:val="13F47B01"/>
    <w:rsid w:val="1492384F"/>
    <w:rsid w:val="14A51DDF"/>
    <w:rsid w:val="14B95C8D"/>
    <w:rsid w:val="150A7186"/>
    <w:rsid w:val="16A65BD5"/>
    <w:rsid w:val="16E8343A"/>
    <w:rsid w:val="17054B78"/>
    <w:rsid w:val="179F711E"/>
    <w:rsid w:val="1A375B84"/>
    <w:rsid w:val="1A841840"/>
    <w:rsid w:val="1AFC3B6C"/>
    <w:rsid w:val="1BBE2A7E"/>
    <w:rsid w:val="1C8F6EFE"/>
    <w:rsid w:val="1F286970"/>
    <w:rsid w:val="1F65178F"/>
    <w:rsid w:val="1FD00E3E"/>
    <w:rsid w:val="1FD93CCC"/>
    <w:rsid w:val="20140D9C"/>
    <w:rsid w:val="21F8169A"/>
    <w:rsid w:val="22F23540"/>
    <w:rsid w:val="248633FB"/>
    <w:rsid w:val="27230821"/>
    <w:rsid w:val="2811394C"/>
    <w:rsid w:val="28CC0A8D"/>
    <w:rsid w:val="29F85EA5"/>
    <w:rsid w:val="2A43646C"/>
    <w:rsid w:val="2AB8697D"/>
    <w:rsid w:val="2ACA2D75"/>
    <w:rsid w:val="2CCB5A01"/>
    <w:rsid w:val="3044424A"/>
    <w:rsid w:val="306623F0"/>
    <w:rsid w:val="30F407DD"/>
    <w:rsid w:val="32EC7F10"/>
    <w:rsid w:val="33154792"/>
    <w:rsid w:val="33ED27EA"/>
    <w:rsid w:val="354021E4"/>
    <w:rsid w:val="3547077C"/>
    <w:rsid w:val="356313BF"/>
    <w:rsid w:val="3724101F"/>
    <w:rsid w:val="374A6AEB"/>
    <w:rsid w:val="37684573"/>
    <w:rsid w:val="37F54072"/>
    <w:rsid w:val="38CC1157"/>
    <w:rsid w:val="39484E09"/>
    <w:rsid w:val="39497FA8"/>
    <w:rsid w:val="39507C97"/>
    <w:rsid w:val="3A620DD9"/>
    <w:rsid w:val="3AB51D22"/>
    <w:rsid w:val="3BA27C40"/>
    <w:rsid w:val="3BFC71C9"/>
    <w:rsid w:val="3D0E6439"/>
    <w:rsid w:val="3DE84809"/>
    <w:rsid w:val="3E060B6E"/>
    <w:rsid w:val="3E3F60E8"/>
    <w:rsid w:val="3F4C50C4"/>
    <w:rsid w:val="411A424C"/>
    <w:rsid w:val="41AA1751"/>
    <w:rsid w:val="43DE6767"/>
    <w:rsid w:val="47543183"/>
    <w:rsid w:val="47A825B6"/>
    <w:rsid w:val="47ED7291"/>
    <w:rsid w:val="48EC3E80"/>
    <w:rsid w:val="499A7A32"/>
    <w:rsid w:val="4B3D53FF"/>
    <w:rsid w:val="4C043B43"/>
    <w:rsid w:val="4C6A2177"/>
    <w:rsid w:val="4F31286A"/>
    <w:rsid w:val="5027550C"/>
    <w:rsid w:val="50615A1C"/>
    <w:rsid w:val="50863327"/>
    <w:rsid w:val="519A3084"/>
    <w:rsid w:val="51F662CA"/>
    <w:rsid w:val="52BF3D2B"/>
    <w:rsid w:val="54CD52B0"/>
    <w:rsid w:val="551B53B0"/>
    <w:rsid w:val="56642DC8"/>
    <w:rsid w:val="56825BFB"/>
    <w:rsid w:val="57235785"/>
    <w:rsid w:val="57363121"/>
    <w:rsid w:val="5B4F0B03"/>
    <w:rsid w:val="5BD11A4A"/>
    <w:rsid w:val="5FEB5BEE"/>
    <w:rsid w:val="600F3FCE"/>
    <w:rsid w:val="620D3E75"/>
    <w:rsid w:val="626F32D8"/>
    <w:rsid w:val="634F53A3"/>
    <w:rsid w:val="63930246"/>
    <w:rsid w:val="640E5B56"/>
    <w:rsid w:val="64EE75E7"/>
    <w:rsid w:val="688E58AC"/>
    <w:rsid w:val="692D539E"/>
    <w:rsid w:val="695928F2"/>
    <w:rsid w:val="698066A4"/>
    <w:rsid w:val="69C0422C"/>
    <w:rsid w:val="6E732CC4"/>
    <w:rsid w:val="6ECD48AC"/>
    <w:rsid w:val="6FE34F89"/>
    <w:rsid w:val="70C4159E"/>
    <w:rsid w:val="71201CA5"/>
    <w:rsid w:val="717C5F2E"/>
    <w:rsid w:val="73891843"/>
    <w:rsid w:val="73DD27A6"/>
    <w:rsid w:val="740D282F"/>
    <w:rsid w:val="750D75F7"/>
    <w:rsid w:val="76C32234"/>
    <w:rsid w:val="793A2F70"/>
    <w:rsid w:val="7B205CC9"/>
    <w:rsid w:val="7C970076"/>
    <w:rsid w:val="7D017AA5"/>
    <w:rsid w:val="7F6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未处理的提及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608BF-15BB-460F-AE21-5295C8DF65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shfu</Company>
  <Pages>7</Pages>
  <Words>534</Words>
  <Characters>3045</Characters>
  <Lines>25</Lines>
  <Paragraphs>7</Paragraphs>
  <TotalTime>0</TotalTime>
  <ScaleCrop>false</ScaleCrop>
  <LinksUpToDate>false</LinksUpToDate>
  <CharactersWithSpaces>3572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2019-05-15T06:06:00Z</dcterms:created>
  <dc:creator>微软用户</dc:creator>
  <cp:lastModifiedBy>wei</cp:lastModifiedBy>
  <dcterms:modified xsi:type="dcterms:W3CDTF">2019-05-15T06:54:59Z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